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208" w:rsidRDefault="00415208" w:rsidP="00415208">
      <w:pPr>
        <w:spacing w:after="0" w:line="480" w:lineRule="auto"/>
      </w:pPr>
      <w:r>
        <w:t>Mina Ayad</w:t>
      </w:r>
    </w:p>
    <w:p w:rsidR="00415208" w:rsidRDefault="00415208" w:rsidP="00415208">
      <w:pPr>
        <w:spacing w:after="0" w:line="480" w:lineRule="auto"/>
      </w:pPr>
      <w:r>
        <w:t>Professor: Katherine Heiles</w:t>
      </w:r>
    </w:p>
    <w:p w:rsidR="00415208" w:rsidRDefault="00415208" w:rsidP="00415208">
      <w:pPr>
        <w:spacing w:after="0" w:line="480" w:lineRule="auto"/>
      </w:pPr>
      <w:r>
        <w:t>English 101</w:t>
      </w:r>
    </w:p>
    <w:p w:rsidR="00CD5F45" w:rsidRDefault="00B14F94" w:rsidP="00CD5F45">
      <w:pPr>
        <w:spacing w:after="0" w:line="480" w:lineRule="auto"/>
      </w:pPr>
      <w:r>
        <w:t>12/17/19</w:t>
      </w:r>
    </w:p>
    <w:p w:rsidR="008724F7" w:rsidRDefault="005A36A8" w:rsidP="005A36A8">
      <w:pPr>
        <w:spacing w:after="0" w:line="480" w:lineRule="auto"/>
        <w:ind w:left="720" w:hanging="720"/>
        <w:jc w:val="center"/>
      </w:pPr>
      <w:r>
        <w:t>The Mind at Work</w:t>
      </w:r>
    </w:p>
    <w:p w:rsidR="007A1DDA" w:rsidRDefault="00C96773" w:rsidP="007A1DDA">
      <w:pPr>
        <w:spacing w:after="0" w:line="480" w:lineRule="auto"/>
      </w:pPr>
      <w:r>
        <w:tab/>
      </w:r>
      <w:r w:rsidR="007A1DDA">
        <w:t>The Mind at Work is Mike Rose's story of the daily jobs that people do to earn a living and support their families. Mike seeks to raise awareness and elucidate forms of intelligence create an understanding of people's working processes. Rose wanted his readers to understand that the human brain and handwork dynamically and concurrently; therefore, they cannot be separated. Mike connects stories from his biography, thus making the book easily accessible read. In chapter one, Mike uses his mother and uncle's experiences to augment the research with novice carpenter, electricians, hairdressers, and carpenters. The chapter's main argument is the necessity to value forms of intelligence that are not often tested through intelligence quotient tests. The introductory chapter provides a concise overview of the writer's key ideas – that all work is skilled; however, some skills take less time to learn than others (Rose 4). The writer believes that people who are working ought to use their "smarts" to perform their duties diligently. Rose thinks that working helps people fulfil their needs and wants in many ways by providing opportunities to learn, socialize and perform specific skills. The writer acknowledges that work becomes part of the brotherhood. Rose states that work, which is often seen to be physical requires people to learn cognitive skills for efficient operation.</w:t>
      </w:r>
    </w:p>
    <w:p w:rsidR="007A1DDA" w:rsidRDefault="007A1DDA" w:rsidP="007A1DDA">
      <w:pPr>
        <w:spacing w:after="0" w:line="480" w:lineRule="auto"/>
        <w:ind w:firstLine="720"/>
      </w:pPr>
      <w:r>
        <w:t xml:space="preserve">The Mind at Work is considered as a reflection of the reassessment of the labor sector in the American land. Multiple testimonials about physical work have often recognized the moral value, dignity, economic as well as the aristocracy of the blue color job. However, the idea </w:t>
      </w:r>
      <w:r>
        <w:lastRenderedPageBreak/>
        <w:t xml:space="preserve">hardly got the job accomplished in the right structure. The mental computations and lightning-fast organization of a particular waitress, the intellectual and aesthetic dexterity of the hair specialist, as well as the complex calculations of the carpenter – the failure of American society to respect or acknowledge. These fundamental qualities have triggered the undermining of a huge section of the working population in the US. Mike Rose, the author of The Mind at Work, explores the perception and intellectual requirements of common labor in America. As Mike Rose obtains information about his mother's experience as a waitress, she communicates the challenges that waitresses face in their daily work life even though this job is considered low skilled occupation for lower-class people (Rose 2). Mike, however, believes that for one to work as a waitress, she requires cognitive, social and physical skills. The introductory chapter describes the importance of having an emotional dimension for waitresses as it often involves the provision of every service that is needed even though sometime it may not be necessarily required (Rose 20). The waitress profession requires people to alter their social dynamics to fit customers' needs (Rose 21). Mike explains that some customers would want those serving them to be daughters, friends, mother or sexual objects (Rose 21). The waitress work description of the meaning of service is often altered depending on the customer's needs, which often change from table to table. Rose describes customers and waitress interaction as an essential part of the waitress profession (20). Being a waitress is challenging; however, it is interesting as it provides an opportunity to learn (Rose 24). Rose matter states that he enjoyed working as a waitress because it gave her a sense of identity and value, even though it was a challenging career. </w:t>
      </w:r>
    </w:p>
    <w:p w:rsidR="007A1DDA" w:rsidRDefault="007A1DDA" w:rsidP="007A1DDA">
      <w:pPr>
        <w:spacing w:after="0" w:line="480" w:lineRule="auto"/>
        <w:ind w:firstLine="720"/>
      </w:pPr>
      <w:r>
        <w:t xml:space="preserve"> In greater terms, Mike's "the working life of a waitress" story provides an evaluation of intelligence and physical work as well as a portrait on the perception of the society fairly and clearly about them in one way, commonly known as a democratic society. By employing </w:t>
      </w:r>
      <w:r>
        <w:lastRenderedPageBreak/>
        <w:t>personal experience, observational and interview data, and family memory, Rose carries the society to different areas of work environment that are often seen as cognitively extra demanding contexts, a beauty salon, a restaurant, a work rehabilitation project for youth, and a shop floor. Through a respectful and rigorous exploration at the works of plumber, welder, waitress, carpenter, hairstylist, the book introduces the society that expertly campaigns their challenge-based work atmospheres.</w:t>
      </w:r>
    </w:p>
    <w:p w:rsidR="007A1DDA" w:rsidRDefault="007A1DDA" w:rsidP="007A1DDA">
      <w:pPr>
        <w:spacing w:after="0" w:line="480" w:lineRule="auto"/>
        <w:ind w:firstLine="720"/>
      </w:pPr>
      <w:r>
        <w:t>Rose stories culminate using an informative issue triggering discussion on the ancient history of division between vocational and academic study as well as what Rose refers to as the critical paradox of vocational study (Rose 15). The author describes this situation as the diminishment of intellectual paradigms of everyday work and the professions that execute the tasks. Educational researchers, teachers, policymakers as well as the main stakeholders that are more concerned with providing the direction about vocational training in the public schools of the US will get their level of thinking refreshed by the analysis that is informed historically. Adhering to the American spirit of liberal thinking, Rose's texts serve a crucial role in educating the American labor force about the dignity and respect for every profession (Rose 14).</w:t>
      </w:r>
    </w:p>
    <w:p w:rsidR="005502B9" w:rsidRDefault="007A1DDA" w:rsidP="007A1DDA">
      <w:pPr>
        <w:spacing w:after="0" w:line="480" w:lineRule="auto"/>
        <w:ind w:firstLine="720"/>
      </w:pPr>
      <w:r>
        <w:t xml:space="preserve">The Mind at Work is a kind of writing that one would recommend, lend to colleagues and friends. But no writing is flawless. The Mind at Work fails to explore the existing critique in the modern societies and work areas designed as per the economic ethics, laws, and metaphysics that are not rewarding in any way to bring profit to the professionals. Moreover, being a Chicano, birthed and brought up in a pathologically racist society, a sufficient historical analysis of the rotten relation between work environment, cognition, opportunity, and the race would best suit Rose's texts. It is of great importance to highlight that Rose critically attends to social concerns of the working atmosphere (Rose 13). Rose's work perplexes many people when she says that </w:t>
      </w:r>
      <w:r>
        <w:lastRenderedPageBreak/>
        <w:t>most societies have a cramped and narrow view of intelligence – a mentality that denies people the avenue to see the complicated feats undertaken in regular forms of work. The book is treated as a refreshing reassessment of what is known as intelligence. The book portrays conventional assumptions affecting the modern work environment.</w:t>
      </w:r>
    </w:p>
    <w:p w:rsidR="00FB49FD" w:rsidRDefault="00FB49FD">
      <w:r>
        <w:br w:type="page"/>
      </w:r>
    </w:p>
    <w:p w:rsidR="005502B9" w:rsidRPr="007A1DDA" w:rsidRDefault="00FB49FD" w:rsidP="00A27CCF">
      <w:pPr>
        <w:spacing w:line="480" w:lineRule="auto"/>
        <w:jc w:val="center"/>
      </w:pPr>
      <w:r w:rsidRPr="007A1DDA">
        <w:lastRenderedPageBreak/>
        <w:t>Works Cited</w:t>
      </w:r>
    </w:p>
    <w:p w:rsidR="00A27CCF" w:rsidRPr="005A0B80" w:rsidRDefault="00A27CCF" w:rsidP="00A27CCF">
      <w:pPr>
        <w:spacing w:line="480" w:lineRule="auto"/>
        <w:ind w:left="720" w:hanging="720"/>
        <w:rPr>
          <w:color w:val="222222"/>
          <w:shd w:val="clear" w:color="auto" w:fill="FFFFFF"/>
        </w:rPr>
      </w:pPr>
      <w:r w:rsidRPr="005A0B80">
        <w:rPr>
          <w:color w:val="222222"/>
          <w:shd w:val="clear" w:color="auto" w:fill="FFFFFF"/>
        </w:rPr>
        <w:t>Rose, Mike. "Not Your Father's Shop Class: Bridging the Academic-Vocational Divide." </w:t>
      </w:r>
      <w:r w:rsidRPr="005A0B80">
        <w:rPr>
          <w:i/>
          <w:iCs/>
          <w:color w:val="222222"/>
          <w:shd w:val="clear" w:color="auto" w:fill="FFFFFF"/>
        </w:rPr>
        <w:t>American Educator</w:t>
      </w:r>
      <w:r w:rsidRPr="005A0B80">
        <w:rPr>
          <w:color w:val="222222"/>
          <w:shd w:val="clear" w:color="auto" w:fill="FFFFFF"/>
        </w:rPr>
        <w:t> 38.3 (2014): 12-17.</w:t>
      </w:r>
    </w:p>
    <w:p w:rsidR="00A27CCF" w:rsidRPr="005A0B80" w:rsidRDefault="00A27CCF" w:rsidP="00A27CCF">
      <w:pPr>
        <w:spacing w:line="480" w:lineRule="auto"/>
        <w:ind w:left="720" w:hanging="720"/>
        <w:rPr>
          <w:color w:val="222222"/>
          <w:shd w:val="clear" w:color="auto" w:fill="FFFFFF"/>
        </w:rPr>
      </w:pPr>
      <w:r w:rsidRPr="005A0B80">
        <w:rPr>
          <w:color w:val="222222"/>
          <w:shd w:val="clear" w:color="auto" w:fill="FFFFFF"/>
        </w:rPr>
        <w:t>Rose, Mike. "Vocational education and the new world of work." </w:t>
      </w:r>
      <w:r w:rsidRPr="005A0B80">
        <w:rPr>
          <w:i/>
          <w:iCs/>
          <w:color w:val="222222"/>
          <w:shd w:val="clear" w:color="auto" w:fill="FFFFFF"/>
        </w:rPr>
        <w:t>The Hedgehog Review</w:t>
      </w:r>
      <w:r w:rsidRPr="005A0B80">
        <w:rPr>
          <w:color w:val="222222"/>
          <w:shd w:val="clear" w:color="auto" w:fill="FFFFFF"/>
        </w:rPr>
        <w:t> 18.1 (2016): 96-103.</w:t>
      </w:r>
    </w:p>
    <w:p w:rsidR="00FB49FD" w:rsidRPr="00A27CCF" w:rsidRDefault="00A27CCF" w:rsidP="00FB49FD">
      <w:pPr>
        <w:spacing w:line="480" w:lineRule="auto"/>
      </w:pPr>
      <w:r w:rsidRPr="00A27CCF">
        <w:rPr>
          <w:color w:val="222222"/>
          <w:shd w:val="clear" w:color="auto" w:fill="FFFFFF"/>
        </w:rPr>
        <w:t>Rose, Mike. "The working life of a waitress." </w:t>
      </w:r>
      <w:r w:rsidRPr="00A27CCF">
        <w:rPr>
          <w:i/>
          <w:iCs/>
          <w:color w:val="222222"/>
          <w:shd w:val="clear" w:color="auto" w:fill="FFFFFF"/>
        </w:rPr>
        <w:t>Mind, Culture, and Activity</w:t>
      </w:r>
      <w:r w:rsidRPr="00A27CCF">
        <w:rPr>
          <w:color w:val="222222"/>
          <w:shd w:val="clear" w:color="auto" w:fill="FFFFFF"/>
        </w:rPr>
        <w:t> 8.1 (2001): 3-27.</w:t>
      </w:r>
    </w:p>
    <w:p w:rsidR="00FB49FD" w:rsidRDefault="00FB49FD" w:rsidP="00934270">
      <w:pPr>
        <w:spacing w:line="480" w:lineRule="auto"/>
        <w:ind w:firstLine="720"/>
      </w:pPr>
    </w:p>
    <w:p w:rsidR="00E333E4" w:rsidRDefault="00E333E4" w:rsidP="001B197B">
      <w:pPr>
        <w:spacing w:after="0" w:line="480" w:lineRule="auto"/>
      </w:pPr>
    </w:p>
    <w:p w:rsidR="00E333E4" w:rsidRDefault="00E333E4" w:rsidP="001B197B">
      <w:pPr>
        <w:spacing w:after="0" w:line="480" w:lineRule="auto"/>
      </w:pPr>
    </w:p>
    <w:p w:rsidR="005773C6" w:rsidRDefault="005773C6" w:rsidP="0026691D">
      <w:pPr>
        <w:spacing w:after="0" w:line="480" w:lineRule="auto"/>
      </w:pPr>
    </w:p>
    <w:sectPr w:rsidR="005773C6" w:rsidSect="000F795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4DBF" w:rsidRDefault="00934DBF" w:rsidP="004D6A5D">
      <w:pPr>
        <w:spacing w:after="0" w:line="240" w:lineRule="auto"/>
      </w:pPr>
      <w:r>
        <w:separator/>
      </w:r>
    </w:p>
  </w:endnote>
  <w:endnote w:type="continuationSeparator" w:id="1">
    <w:p w:rsidR="00934DBF" w:rsidRDefault="00934DBF" w:rsidP="004D6A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4DBF" w:rsidRDefault="00934DBF" w:rsidP="004D6A5D">
      <w:pPr>
        <w:spacing w:after="0" w:line="240" w:lineRule="auto"/>
      </w:pPr>
      <w:r>
        <w:separator/>
      </w:r>
    </w:p>
  </w:footnote>
  <w:footnote w:type="continuationSeparator" w:id="1">
    <w:p w:rsidR="00934DBF" w:rsidRDefault="00934DBF" w:rsidP="004D6A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7BB" w:rsidRDefault="005C3E5F">
    <w:pPr>
      <w:pStyle w:val="Header"/>
      <w:jc w:val="right"/>
    </w:pPr>
    <w:r>
      <w:t>Ayad</w:t>
    </w:r>
    <w:sdt>
      <w:sdtPr>
        <w:id w:val="-499497216"/>
        <w:docPartObj>
          <w:docPartGallery w:val="Page Numbers (Top of Page)"/>
          <w:docPartUnique/>
        </w:docPartObj>
      </w:sdtPr>
      <w:sdtEndPr>
        <w:rPr>
          <w:noProof/>
        </w:rPr>
      </w:sdtEndPr>
      <w:sdtContent>
        <w:r w:rsidR="000F7954">
          <w:fldChar w:fldCharType="begin"/>
        </w:r>
        <w:r w:rsidR="00A017BB">
          <w:instrText xml:space="preserve"> PAGE   \* MERGEFORMAT </w:instrText>
        </w:r>
        <w:r w:rsidR="000F7954">
          <w:fldChar w:fldCharType="separate"/>
        </w:r>
        <w:r w:rsidR="00B14F94">
          <w:rPr>
            <w:noProof/>
          </w:rPr>
          <w:t>1</w:t>
        </w:r>
        <w:r w:rsidR="000F7954">
          <w:rPr>
            <w:noProof/>
          </w:rPr>
          <w:fldChar w:fldCharType="end"/>
        </w:r>
      </w:sdtContent>
    </w:sdt>
  </w:p>
  <w:p w:rsidR="00A017BB" w:rsidRDefault="00A017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060C4A"/>
    <w:multiLevelType w:val="hybridMultilevel"/>
    <w:tmpl w:val="B04E2B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U3N7M0MjU3NLI0tDBS0lEKTi0uzszPAykwqgUAF7JLyiwAAAA="/>
  </w:docVars>
  <w:rsids>
    <w:rsidRoot w:val="005F3A7D"/>
    <w:rsid w:val="000D4EC7"/>
    <w:rsid w:val="000E3707"/>
    <w:rsid w:val="000E7BB2"/>
    <w:rsid w:val="000F7954"/>
    <w:rsid w:val="00113F47"/>
    <w:rsid w:val="0013470A"/>
    <w:rsid w:val="0013723D"/>
    <w:rsid w:val="0014074F"/>
    <w:rsid w:val="00147F2D"/>
    <w:rsid w:val="001B197B"/>
    <w:rsid w:val="001D61B9"/>
    <w:rsid w:val="001D6B75"/>
    <w:rsid w:val="00237BE6"/>
    <w:rsid w:val="00256793"/>
    <w:rsid w:val="0026691D"/>
    <w:rsid w:val="002B47EA"/>
    <w:rsid w:val="002E37C4"/>
    <w:rsid w:val="002E5F0C"/>
    <w:rsid w:val="0038617B"/>
    <w:rsid w:val="00391B98"/>
    <w:rsid w:val="003D4F05"/>
    <w:rsid w:val="00400C84"/>
    <w:rsid w:val="00406E05"/>
    <w:rsid w:val="0041267B"/>
    <w:rsid w:val="00415208"/>
    <w:rsid w:val="00442A2D"/>
    <w:rsid w:val="00484DBE"/>
    <w:rsid w:val="004D6A5D"/>
    <w:rsid w:val="004F0B5B"/>
    <w:rsid w:val="00546E5E"/>
    <w:rsid w:val="005502B9"/>
    <w:rsid w:val="005560F7"/>
    <w:rsid w:val="00572379"/>
    <w:rsid w:val="005773C6"/>
    <w:rsid w:val="005A36A8"/>
    <w:rsid w:val="005B00CA"/>
    <w:rsid w:val="005B43ED"/>
    <w:rsid w:val="005C3E5F"/>
    <w:rsid w:val="005F3A7D"/>
    <w:rsid w:val="00606919"/>
    <w:rsid w:val="00646D6D"/>
    <w:rsid w:val="006507C4"/>
    <w:rsid w:val="00657E84"/>
    <w:rsid w:val="00664A7E"/>
    <w:rsid w:val="007050CC"/>
    <w:rsid w:val="00710B8F"/>
    <w:rsid w:val="00712B4D"/>
    <w:rsid w:val="00781F39"/>
    <w:rsid w:val="007A1DDA"/>
    <w:rsid w:val="007D1B5A"/>
    <w:rsid w:val="007F3E67"/>
    <w:rsid w:val="00822565"/>
    <w:rsid w:val="00840DBB"/>
    <w:rsid w:val="00852B83"/>
    <w:rsid w:val="008724F7"/>
    <w:rsid w:val="008A24FB"/>
    <w:rsid w:val="008B585A"/>
    <w:rsid w:val="008C6425"/>
    <w:rsid w:val="008D133C"/>
    <w:rsid w:val="008F0C84"/>
    <w:rsid w:val="00911DB0"/>
    <w:rsid w:val="009334AD"/>
    <w:rsid w:val="00934270"/>
    <w:rsid w:val="00934DBF"/>
    <w:rsid w:val="00954CA9"/>
    <w:rsid w:val="00973A9F"/>
    <w:rsid w:val="009B2EC8"/>
    <w:rsid w:val="009C5826"/>
    <w:rsid w:val="00A017BB"/>
    <w:rsid w:val="00A1561B"/>
    <w:rsid w:val="00A27CCF"/>
    <w:rsid w:val="00A52FA1"/>
    <w:rsid w:val="00A61946"/>
    <w:rsid w:val="00A6288F"/>
    <w:rsid w:val="00A72D5A"/>
    <w:rsid w:val="00A863ED"/>
    <w:rsid w:val="00B14F94"/>
    <w:rsid w:val="00B2195F"/>
    <w:rsid w:val="00B555A1"/>
    <w:rsid w:val="00B66C9C"/>
    <w:rsid w:val="00C04C9B"/>
    <w:rsid w:val="00C96773"/>
    <w:rsid w:val="00C96A2C"/>
    <w:rsid w:val="00CC6291"/>
    <w:rsid w:val="00CD5F45"/>
    <w:rsid w:val="00CF1922"/>
    <w:rsid w:val="00D2518B"/>
    <w:rsid w:val="00D36A20"/>
    <w:rsid w:val="00D43923"/>
    <w:rsid w:val="00D60B24"/>
    <w:rsid w:val="00D8691E"/>
    <w:rsid w:val="00DB4232"/>
    <w:rsid w:val="00DD5282"/>
    <w:rsid w:val="00DE1707"/>
    <w:rsid w:val="00E002C5"/>
    <w:rsid w:val="00E01B76"/>
    <w:rsid w:val="00E07CFB"/>
    <w:rsid w:val="00E333E4"/>
    <w:rsid w:val="00E808AF"/>
    <w:rsid w:val="00E851B4"/>
    <w:rsid w:val="00EA4259"/>
    <w:rsid w:val="00F33A57"/>
    <w:rsid w:val="00F40EDE"/>
    <w:rsid w:val="00F47A99"/>
    <w:rsid w:val="00F67232"/>
    <w:rsid w:val="00F74DDA"/>
    <w:rsid w:val="00F82427"/>
    <w:rsid w:val="00F87065"/>
    <w:rsid w:val="00FB49FD"/>
    <w:rsid w:val="00FC313E"/>
    <w:rsid w:val="00FD16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9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6A5D"/>
  </w:style>
  <w:style w:type="paragraph" w:styleId="ListParagraph">
    <w:name w:val="List Paragraph"/>
    <w:basedOn w:val="Normal"/>
    <w:uiPriority w:val="34"/>
    <w:qFormat/>
    <w:rsid w:val="007F3E67"/>
    <w:pPr>
      <w:ind w:left="720"/>
      <w:contextualSpacing/>
    </w:pPr>
  </w:style>
</w:styles>
</file>

<file path=word/webSettings.xml><?xml version="1.0" encoding="utf-8"?>
<w:webSettings xmlns:r="http://schemas.openxmlformats.org/officeDocument/2006/relationships" xmlns:w="http://schemas.openxmlformats.org/wordprocessingml/2006/main">
  <w:divs>
    <w:div w:id="225725227">
      <w:bodyDiv w:val="1"/>
      <w:marLeft w:val="0"/>
      <w:marRight w:val="0"/>
      <w:marTop w:val="0"/>
      <w:marBottom w:val="0"/>
      <w:divBdr>
        <w:top w:val="none" w:sz="0" w:space="0" w:color="auto"/>
        <w:left w:val="none" w:sz="0" w:space="0" w:color="auto"/>
        <w:bottom w:val="none" w:sz="0" w:space="0" w:color="auto"/>
        <w:right w:val="none" w:sz="0" w:space="0" w:color="auto"/>
      </w:divBdr>
    </w:div>
    <w:div w:id="512380309">
      <w:bodyDiv w:val="1"/>
      <w:marLeft w:val="0"/>
      <w:marRight w:val="0"/>
      <w:marTop w:val="0"/>
      <w:marBottom w:val="0"/>
      <w:divBdr>
        <w:top w:val="none" w:sz="0" w:space="0" w:color="auto"/>
        <w:left w:val="none" w:sz="0" w:space="0" w:color="auto"/>
        <w:bottom w:val="none" w:sz="0" w:space="0" w:color="auto"/>
        <w:right w:val="none" w:sz="0" w:space="0" w:color="auto"/>
      </w:divBdr>
    </w:div>
    <w:div w:id="1448888147">
      <w:bodyDiv w:val="1"/>
      <w:marLeft w:val="0"/>
      <w:marRight w:val="0"/>
      <w:marTop w:val="0"/>
      <w:marBottom w:val="0"/>
      <w:divBdr>
        <w:top w:val="none" w:sz="0" w:space="0" w:color="auto"/>
        <w:left w:val="none" w:sz="0" w:space="0" w:color="auto"/>
        <w:bottom w:val="none" w:sz="0" w:space="0" w:color="auto"/>
        <w:right w:val="none" w:sz="0" w:space="0" w:color="auto"/>
      </w:divBdr>
    </w:div>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Documents\Freelancing\fwdtemplates\2016%20ML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2016 MLA template</Template>
  <TotalTime>1</TotalTime>
  <Pages>5</Pages>
  <Words>996</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dc:creator>
  <cp:lastModifiedBy>ADM</cp:lastModifiedBy>
  <cp:revision>5</cp:revision>
  <dcterms:created xsi:type="dcterms:W3CDTF">2019-10-17T19:17:00Z</dcterms:created>
  <dcterms:modified xsi:type="dcterms:W3CDTF">2019-10-17T19:26:00Z</dcterms:modified>
</cp:coreProperties>
</file>